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E2E" w:rsidRPr="00401B29" w:rsidRDefault="00480E2E" w:rsidP="00480E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B29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</w:t>
      </w:r>
    </w:p>
    <w:p w:rsidR="00480E2E" w:rsidRPr="00401B29" w:rsidRDefault="00480E2E" w:rsidP="00480E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B29">
        <w:rPr>
          <w:rFonts w:ascii="Times New Roman" w:hAnsi="Times New Roman" w:cs="Times New Roman"/>
          <w:b/>
          <w:sz w:val="28"/>
          <w:szCs w:val="28"/>
        </w:rPr>
        <w:t>по итогам экспертизы программ лагерей</w:t>
      </w:r>
    </w:p>
    <w:p w:rsidR="00480E2E" w:rsidRPr="00401B29" w:rsidRDefault="00480E2E" w:rsidP="00480E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B29">
        <w:rPr>
          <w:rFonts w:ascii="Times New Roman" w:hAnsi="Times New Roman" w:cs="Times New Roman"/>
          <w:b/>
          <w:sz w:val="28"/>
          <w:szCs w:val="28"/>
        </w:rPr>
        <w:t xml:space="preserve"> с дневным пребыванием детей, организованным </w:t>
      </w:r>
    </w:p>
    <w:p w:rsidR="00480E2E" w:rsidRPr="00401B29" w:rsidRDefault="00480E2E" w:rsidP="00480E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B29">
        <w:rPr>
          <w:rFonts w:ascii="Times New Roman" w:hAnsi="Times New Roman" w:cs="Times New Roman"/>
          <w:b/>
          <w:sz w:val="28"/>
          <w:szCs w:val="28"/>
        </w:rPr>
        <w:t>на базе общеобразов</w:t>
      </w:r>
      <w:r>
        <w:rPr>
          <w:rFonts w:ascii="Times New Roman" w:hAnsi="Times New Roman" w:cs="Times New Roman"/>
          <w:b/>
          <w:sz w:val="28"/>
          <w:szCs w:val="28"/>
        </w:rPr>
        <w:t xml:space="preserve">ательных организаций </w:t>
      </w:r>
      <w:proofErr w:type="spellStart"/>
      <w:r w:rsidR="00C757D1">
        <w:rPr>
          <w:rFonts w:ascii="Times New Roman" w:hAnsi="Times New Roman" w:cs="Times New Roman"/>
          <w:b/>
          <w:sz w:val="28"/>
          <w:szCs w:val="28"/>
        </w:rPr>
        <w:t>Ялуторовского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80E2E" w:rsidRPr="00401B29" w:rsidRDefault="00480E2E" w:rsidP="00480E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E2E" w:rsidRPr="00401B29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Экспертиза программ лагерей с дневным пребыванием детей, организованным на базе общеобразовательных организаций, проводилась преподавательским составом кафедры педагогики</w:t>
      </w:r>
      <w:r>
        <w:rPr>
          <w:rFonts w:ascii="Times New Roman" w:hAnsi="Times New Roman" w:cs="Times New Roman"/>
          <w:sz w:val="28"/>
          <w:szCs w:val="28"/>
        </w:rPr>
        <w:t>, воспитания</w:t>
      </w:r>
      <w:r w:rsidRPr="00401B2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инклюзивного образования</w:t>
      </w:r>
      <w:r w:rsidRPr="00401B29">
        <w:rPr>
          <w:rFonts w:ascii="Times New Roman" w:hAnsi="Times New Roman" w:cs="Times New Roman"/>
          <w:sz w:val="28"/>
          <w:szCs w:val="28"/>
        </w:rPr>
        <w:t xml:space="preserve"> и методистами </w:t>
      </w:r>
      <w:r>
        <w:rPr>
          <w:rFonts w:ascii="Times New Roman" w:hAnsi="Times New Roman" w:cs="Times New Roman"/>
          <w:sz w:val="28"/>
          <w:szCs w:val="28"/>
        </w:rPr>
        <w:t xml:space="preserve">лаборатории психологического </w:t>
      </w:r>
      <w:r w:rsidRPr="00401B29">
        <w:rPr>
          <w:rFonts w:ascii="Times New Roman" w:hAnsi="Times New Roman" w:cs="Times New Roman"/>
          <w:sz w:val="28"/>
          <w:szCs w:val="28"/>
        </w:rPr>
        <w:t>сопровождения ГАОУ ТО ДПО «ТОГИРРО».</w:t>
      </w:r>
    </w:p>
    <w:p w:rsidR="00480E2E" w:rsidRPr="00401B29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В ходе проверки изучалось следующее:</w:t>
      </w:r>
    </w:p>
    <w:p w:rsidR="00480E2E" w:rsidRPr="00401B29" w:rsidRDefault="00480E2E" w:rsidP="00480E2E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B29">
        <w:rPr>
          <w:rFonts w:ascii="Times New Roman" w:hAnsi="Times New Roman" w:cs="Times New Roman"/>
          <w:sz w:val="28"/>
          <w:szCs w:val="28"/>
        </w:rPr>
        <w:t>- соответствие нормативно-правовой базы последним изменения в законодательстве (Закон РФ «Об образовании» №273- ФЗ от 29.12.2012, СП 2.4.3648</w:t>
      </w:r>
      <w:r w:rsidRPr="00401B29">
        <w:rPr>
          <w:rFonts w:ascii="Cambria Math" w:hAnsi="Cambria Math" w:cs="Cambria Math"/>
          <w:sz w:val="28"/>
          <w:szCs w:val="28"/>
        </w:rPr>
        <w:t>‐</w:t>
      </w:r>
      <w:r w:rsidRPr="00401B29">
        <w:rPr>
          <w:rFonts w:ascii="Times New Roman" w:hAnsi="Times New Roman" w:cs="Times New Roman"/>
          <w:sz w:val="28"/>
          <w:szCs w:val="28"/>
        </w:rPr>
        <w:t xml:space="preserve">20, распоряжение Правительства </w:t>
      </w:r>
      <w:r w:rsidRPr="00401B29">
        <w:rPr>
          <w:rFonts w:ascii="Times New Roman" w:eastAsia="Times New Roman" w:hAnsi="Times New Roman" w:cs="Times New Roman"/>
          <w:sz w:val="28"/>
          <w:szCs w:val="28"/>
          <w:lang w:eastAsia="ru-RU"/>
        </w:rPr>
        <w:t>Тюменской области «Об организации детской оздоровительной кампании в Тюменской области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1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году» </w:t>
      </w:r>
      <w:r w:rsidRPr="007C0A9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1196-рп от   15.12.2023</w:t>
      </w:r>
      <w:r>
        <w:rPr>
          <w:rFonts w:ascii="Times New Roman" w:hAnsi="Times New Roman" w:cs="Times New Roman"/>
          <w:iCs/>
          <w:sz w:val="28"/>
          <w:szCs w:val="28"/>
        </w:rPr>
        <w:t>г.</w:t>
      </w:r>
      <w:r w:rsidRPr="00401B29">
        <w:rPr>
          <w:rFonts w:ascii="Times New Roman" w:hAnsi="Times New Roman" w:cs="Times New Roman"/>
          <w:sz w:val="28"/>
          <w:szCs w:val="28"/>
        </w:rPr>
        <w:t>);</w:t>
      </w:r>
    </w:p>
    <w:p w:rsidR="00480E2E" w:rsidRPr="00401B29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- соответствие структуры программы лагерей с дневным пребыванием предъявленным требованиям;</w:t>
      </w:r>
    </w:p>
    <w:p w:rsidR="00480E2E" w:rsidRPr="00401B29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- наличие анализа работы лагеря за прошлый год;</w:t>
      </w:r>
    </w:p>
    <w:p w:rsidR="00480E2E" w:rsidRPr="00401B29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- наличие цели и задач и их соответствие ожидаемым результатам;</w:t>
      </w:r>
    </w:p>
    <w:p w:rsidR="00480E2E" w:rsidRPr="00401B29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-соответствие направлений деятельности типу программы (комплексная, профильная);</w:t>
      </w:r>
    </w:p>
    <w:p w:rsidR="00480E2E" w:rsidRPr="00401B29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-наличие логической взаимосвязи между названием программы (смены), игровой моделью и мероприятиями с учетом региональных проектов;</w:t>
      </w:r>
    </w:p>
    <w:p w:rsidR="00480E2E" w:rsidRPr="00401B29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 xml:space="preserve">- система контроля за реализацией программы. </w:t>
      </w:r>
    </w:p>
    <w:p w:rsidR="00480E2E" w:rsidRPr="00401B29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  <w:u w:val="single"/>
        </w:rPr>
        <w:t xml:space="preserve">На экспертизу было представлено – </w:t>
      </w:r>
      <w:r w:rsidR="00C759BC"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 w:rsidRPr="0007704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01B29">
        <w:rPr>
          <w:rFonts w:ascii="Times New Roman" w:hAnsi="Times New Roman" w:cs="Times New Roman"/>
          <w:sz w:val="28"/>
          <w:szCs w:val="28"/>
          <w:u w:val="single"/>
        </w:rPr>
        <w:t>программ</w:t>
      </w:r>
      <w:r w:rsidRPr="00401B29">
        <w:rPr>
          <w:rFonts w:ascii="Times New Roman" w:hAnsi="Times New Roman" w:cs="Times New Roman"/>
          <w:sz w:val="28"/>
          <w:szCs w:val="28"/>
        </w:rPr>
        <w:t>, из них:</w:t>
      </w:r>
    </w:p>
    <w:p w:rsidR="00480E2E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 xml:space="preserve">- комплексных –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757D1">
        <w:rPr>
          <w:rFonts w:ascii="Times New Roman" w:hAnsi="Times New Roman" w:cs="Times New Roman"/>
          <w:b/>
          <w:sz w:val="28"/>
          <w:szCs w:val="28"/>
        </w:rPr>
        <w:t>4</w:t>
      </w:r>
      <w:r w:rsidRPr="00401B29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80E2E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профильных – </w:t>
      </w:r>
      <w:r w:rsidR="00C757D1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C757D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80E2E" w:rsidRPr="00401B29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авторских –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480E2E" w:rsidRPr="00401B29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01B29">
        <w:rPr>
          <w:rFonts w:ascii="Times New Roman" w:hAnsi="Times New Roman" w:cs="Times New Roman"/>
          <w:sz w:val="28"/>
          <w:szCs w:val="28"/>
          <w:u w:val="single"/>
        </w:rPr>
        <w:t xml:space="preserve">Предъявленным требованиям </w:t>
      </w:r>
    </w:p>
    <w:p w:rsidR="00480E2E" w:rsidRPr="00401B29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Pr="00401B29">
        <w:rPr>
          <w:rFonts w:ascii="Times New Roman" w:hAnsi="Times New Roman" w:cs="Times New Roman"/>
          <w:sz w:val="28"/>
          <w:szCs w:val="28"/>
        </w:rPr>
        <w:t xml:space="preserve">соответствуют -  </w:t>
      </w:r>
      <w:r w:rsidR="00C757D1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B29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01B29">
        <w:rPr>
          <w:rFonts w:ascii="Times New Roman" w:hAnsi="Times New Roman" w:cs="Times New Roman"/>
          <w:sz w:val="28"/>
          <w:szCs w:val="28"/>
        </w:rPr>
        <w:t>;</w:t>
      </w:r>
    </w:p>
    <w:p w:rsidR="00480E2E" w:rsidRPr="00401B29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 xml:space="preserve">- приняты с рекомендациями по доработке – </w:t>
      </w:r>
      <w:r w:rsidR="00C757D1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1B29">
        <w:rPr>
          <w:rFonts w:ascii="Times New Roman" w:hAnsi="Times New Roman" w:cs="Times New Roman"/>
          <w:sz w:val="28"/>
          <w:szCs w:val="28"/>
        </w:rPr>
        <w:t>программ.</w:t>
      </w:r>
    </w:p>
    <w:p w:rsidR="00480E2E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E2E" w:rsidRPr="00401B29" w:rsidRDefault="00480E2E" w:rsidP="00480E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По результатам экспертизы определены следующие рекомендации:</w:t>
      </w:r>
    </w:p>
    <w:p w:rsidR="00480E2E" w:rsidRDefault="00480E2E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- доработать логику изложения и полноту игровой модели, содержательно полно раскрывать отрядную работу, активность во время мероприятий, предусмотренных план-сеткой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E3CBC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E3CB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01B2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7D1" w:rsidRPr="00C757D1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C757D1" w:rsidRPr="00C757D1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C757D1" w:rsidRPr="00C757D1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C757D1" w:rsidRPr="00C757D1">
        <w:rPr>
          <w:rFonts w:ascii="Times New Roman" w:hAnsi="Times New Roman" w:cs="Times New Roman"/>
          <w:sz w:val="28"/>
          <w:szCs w:val="28"/>
        </w:rPr>
        <w:t>Асланинская</w:t>
      </w:r>
      <w:proofErr w:type="spellEnd"/>
      <w:r w:rsidR="00C757D1" w:rsidRPr="00C757D1">
        <w:rPr>
          <w:rFonts w:ascii="Times New Roman" w:hAnsi="Times New Roman" w:cs="Times New Roman"/>
          <w:sz w:val="28"/>
          <w:szCs w:val="28"/>
        </w:rPr>
        <w:t xml:space="preserve"> СОШ"</w:t>
      </w:r>
      <w:r w:rsidR="00C757D1">
        <w:rPr>
          <w:rFonts w:ascii="Times New Roman" w:hAnsi="Times New Roman" w:cs="Times New Roman"/>
          <w:sz w:val="28"/>
          <w:szCs w:val="28"/>
        </w:rPr>
        <w:t xml:space="preserve">; </w:t>
      </w:r>
      <w:r w:rsidR="00C757D1" w:rsidRPr="00C757D1"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 w:rsidR="00C757D1" w:rsidRPr="00C757D1">
        <w:rPr>
          <w:rFonts w:ascii="Times New Roman" w:hAnsi="Times New Roman" w:cs="Times New Roman"/>
          <w:sz w:val="28"/>
          <w:szCs w:val="28"/>
        </w:rPr>
        <w:t>Новоатьяловская</w:t>
      </w:r>
      <w:proofErr w:type="spellEnd"/>
      <w:r w:rsidR="00C757D1" w:rsidRPr="00C757D1">
        <w:rPr>
          <w:rFonts w:ascii="Times New Roman" w:hAnsi="Times New Roman" w:cs="Times New Roman"/>
          <w:sz w:val="28"/>
          <w:szCs w:val="28"/>
        </w:rPr>
        <w:t xml:space="preserve"> СОШ</w:t>
      </w:r>
      <w:r w:rsidR="00C757D1">
        <w:rPr>
          <w:rFonts w:ascii="Times New Roman" w:hAnsi="Times New Roman" w:cs="Times New Roman"/>
          <w:sz w:val="28"/>
          <w:szCs w:val="28"/>
        </w:rPr>
        <w:t>;</w:t>
      </w:r>
      <w:r w:rsidR="0034711E" w:rsidRPr="0034711E">
        <w:t xml:space="preserve"> </w:t>
      </w:r>
      <w:r w:rsidR="0034711E" w:rsidRPr="0034711E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34711E" w:rsidRPr="0034711E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34711E" w:rsidRPr="0034711E">
        <w:rPr>
          <w:rFonts w:ascii="Times New Roman" w:hAnsi="Times New Roman" w:cs="Times New Roman"/>
          <w:sz w:val="28"/>
          <w:szCs w:val="28"/>
        </w:rPr>
        <w:t xml:space="preserve"> СОШ "Ивановская СОШ"</w:t>
      </w:r>
      <w:r w:rsidR="0034711E">
        <w:rPr>
          <w:rFonts w:ascii="Times New Roman" w:hAnsi="Times New Roman" w:cs="Times New Roman"/>
          <w:sz w:val="28"/>
          <w:szCs w:val="28"/>
        </w:rPr>
        <w:t>.</w:t>
      </w:r>
    </w:p>
    <w:p w:rsidR="00C757D1" w:rsidRDefault="00C757D1" w:rsidP="00480E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0E2E" w:rsidRPr="00D237CD" w:rsidRDefault="00480E2E" w:rsidP="00480E2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 xml:space="preserve">- </w:t>
      </w:r>
      <w:r w:rsidRPr="00017435">
        <w:rPr>
          <w:rFonts w:ascii="Times New Roman" w:hAnsi="Times New Roman" w:cs="Times New Roman"/>
          <w:sz w:val="28"/>
          <w:szCs w:val="28"/>
        </w:rPr>
        <w:t xml:space="preserve">в перечне планируемых мероприятий максимально полно учесть областные </w:t>
      </w:r>
      <w:r w:rsidRPr="00D237CD">
        <w:rPr>
          <w:rFonts w:ascii="Times New Roman" w:hAnsi="Times New Roman" w:cs="Times New Roman"/>
          <w:sz w:val="28"/>
          <w:szCs w:val="28"/>
        </w:rPr>
        <w:t xml:space="preserve">мероприятия: посвященные Году семьи, в </w:t>
      </w:r>
      <w:proofErr w:type="spellStart"/>
      <w:r w:rsidRPr="00D237C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237CD">
        <w:rPr>
          <w:rFonts w:ascii="Times New Roman" w:hAnsi="Times New Roman" w:cs="Times New Roman"/>
          <w:sz w:val="28"/>
          <w:szCs w:val="28"/>
        </w:rPr>
        <w:t xml:space="preserve">. региональный проект «Всей семьей. Тюменская область», единую областную акцию «Семейные истории»; приуроченные к 80-летию со дня образования Тюменской области, </w:t>
      </w:r>
      <w:r w:rsidRPr="00D237CD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spellStart"/>
      <w:r w:rsidRPr="00D237C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237CD">
        <w:rPr>
          <w:rFonts w:ascii="Times New Roman" w:hAnsi="Times New Roman" w:cs="Times New Roman"/>
          <w:sz w:val="28"/>
          <w:szCs w:val="28"/>
        </w:rPr>
        <w:t xml:space="preserve">. детско-родительский </w:t>
      </w:r>
      <w:proofErr w:type="spellStart"/>
      <w:r w:rsidRPr="00D237CD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D237CD">
        <w:rPr>
          <w:rFonts w:ascii="Times New Roman" w:hAnsi="Times New Roman" w:cs="Times New Roman"/>
          <w:sz w:val="28"/>
          <w:szCs w:val="28"/>
        </w:rPr>
        <w:t xml:space="preserve"> «С днем рождения, Тюменская область!»; направленные на реализацию областного информационно-просветительского проекта «Мы – потомки Героев!», в </w:t>
      </w:r>
      <w:proofErr w:type="spellStart"/>
      <w:r w:rsidRPr="00D237C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237CD">
        <w:rPr>
          <w:rFonts w:ascii="Times New Roman" w:hAnsi="Times New Roman" w:cs="Times New Roman"/>
          <w:sz w:val="28"/>
          <w:szCs w:val="28"/>
        </w:rPr>
        <w:t xml:space="preserve">. просмотр и обсуждение фильмов о Великой Отечественной войне 1941 - 1945 годов, посещение мемориальных комплексов и памятных мест, экскурсии к рельефу «Тюмень - Победителям», проект «Лица Героев»;  способствующие развитию социальной активности и социализации несовершеннолетних, в </w:t>
      </w:r>
      <w:proofErr w:type="spellStart"/>
      <w:r w:rsidRPr="00D237C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237CD">
        <w:rPr>
          <w:rFonts w:ascii="Times New Roman" w:hAnsi="Times New Roman" w:cs="Times New Roman"/>
          <w:sz w:val="28"/>
          <w:szCs w:val="28"/>
        </w:rPr>
        <w:t xml:space="preserve">. проведение профильных смен и организация профильных отрядов в рамках программ «Орлята России» и «Я-ты-он-она-вместе целая страна», информирование о российском движении детей и молодежи «Движение первых»; обеспечивающие развитие личностных качеств, индивидуальных способностей, в </w:t>
      </w:r>
      <w:proofErr w:type="spellStart"/>
      <w:r w:rsidRPr="00D237C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237CD">
        <w:rPr>
          <w:rFonts w:ascii="Times New Roman" w:hAnsi="Times New Roman" w:cs="Times New Roman"/>
          <w:sz w:val="28"/>
          <w:szCs w:val="28"/>
        </w:rPr>
        <w:t xml:space="preserve">. областные конкурсы: «Символы региона», «Удивительные шахматы», «Добро пожаловать!»;  ориентированные на формирование навыков здорового образа жизни, в </w:t>
      </w:r>
      <w:proofErr w:type="spellStart"/>
      <w:r w:rsidRPr="00D237C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237CD">
        <w:rPr>
          <w:rFonts w:ascii="Times New Roman" w:hAnsi="Times New Roman" w:cs="Times New Roman"/>
          <w:sz w:val="28"/>
          <w:szCs w:val="28"/>
        </w:rPr>
        <w:t>. внедрение физкультурно-оздоровительного комплекса «Готов к труду и обороне», проект «Здоровье – в движении!»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E3CB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программ): </w:t>
      </w:r>
      <w:r w:rsidR="00C757D1" w:rsidRPr="00C757D1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C757D1" w:rsidRPr="00C757D1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C757D1" w:rsidRPr="00C757D1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C757D1" w:rsidRPr="00C757D1">
        <w:rPr>
          <w:rFonts w:ascii="Times New Roman" w:hAnsi="Times New Roman" w:cs="Times New Roman"/>
          <w:sz w:val="28"/>
          <w:szCs w:val="28"/>
        </w:rPr>
        <w:t>Асланинская</w:t>
      </w:r>
      <w:proofErr w:type="spellEnd"/>
      <w:r w:rsidR="00C757D1" w:rsidRPr="00C757D1">
        <w:rPr>
          <w:rFonts w:ascii="Times New Roman" w:hAnsi="Times New Roman" w:cs="Times New Roman"/>
          <w:sz w:val="28"/>
          <w:szCs w:val="28"/>
        </w:rPr>
        <w:t xml:space="preserve"> СОШ"</w:t>
      </w:r>
      <w:r w:rsidR="00C757D1">
        <w:rPr>
          <w:rFonts w:ascii="Times New Roman" w:hAnsi="Times New Roman" w:cs="Times New Roman"/>
          <w:sz w:val="28"/>
          <w:szCs w:val="28"/>
        </w:rPr>
        <w:t>;</w:t>
      </w:r>
      <w:r w:rsidR="00C757D1" w:rsidRPr="00C757D1">
        <w:t xml:space="preserve"> </w:t>
      </w:r>
      <w:r w:rsidR="00C757D1" w:rsidRPr="00C757D1"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 w:rsidR="00C757D1" w:rsidRPr="00C757D1">
        <w:rPr>
          <w:rFonts w:ascii="Times New Roman" w:hAnsi="Times New Roman" w:cs="Times New Roman"/>
          <w:sz w:val="28"/>
          <w:szCs w:val="28"/>
        </w:rPr>
        <w:t>Новоатьяловская</w:t>
      </w:r>
      <w:proofErr w:type="spellEnd"/>
      <w:r w:rsidR="00C757D1" w:rsidRPr="00C757D1">
        <w:rPr>
          <w:rFonts w:ascii="Times New Roman" w:hAnsi="Times New Roman" w:cs="Times New Roman"/>
          <w:sz w:val="28"/>
          <w:szCs w:val="28"/>
        </w:rPr>
        <w:t xml:space="preserve"> СОШ</w:t>
      </w:r>
      <w:r w:rsidR="00C757D1">
        <w:rPr>
          <w:rFonts w:ascii="Times New Roman" w:hAnsi="Times New Roman" w:cs="Times New Roman"/>
          <w:sz w:val="28"/>
          <w:szCs w:val="28"/>
        </w:rPr>
        <w:t>;</w:t>
      </w:r>
      <w:r w:rsidR="0034711E" w:rsidRPr="0034711E">
        <w:t xml:space="preserve"> </w:t>
      </w:r>
      <w:r w:rsidR="0034711E" w:rsidRPr="0034711E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34711E" w:rsidRPr="0034711E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34711E" w:rsidRPr="0034711E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34711E" w:rsidRPr="0034711E">
        <w:rPr>
          <w:rFonts w:ascii="Times New Roman" w:hAnsi="Times New Roman" w:cs="Times New Roman"/>
          <w:sz w:val="28"/>
          <w:szCs w:val="28"/>
        </w:rPr>
        <w:t>Старокавдыкская</w:t>
      </w:r>
      <w:proofErr w:type="spellEnd"/>
      <w:r w:rsidR="0034711E" w:rsidRPr="0034711E">
        <w:rPr>
          <w:rFonts w:ascii="Times New Roman" w:hAnsi="Times New Roman" w:cs="Times New Roman"/>
          <w:sz w:val="28"/>
          <w:szCs w:val="28"/>
        </w:rPr>
        <w:t xml:space="preserve"> СОШ"</w:t>
      </w:r>
      <w:r w:rsidR="0034711E">
        <w:rPr>
          <w:rFonts w:ascii="Times New Roman" w:hAnsi="Times New Roman" w:cs="Times New Roman"/>
          <w:sz w:val="28"/>
          <w:szCs w:val="28"/>
        </w:rPr>
        <w:t xml:space="preserve">; </w:t>
      </w:r>
      <w:r w:rsidR="0034711E" w:rsidRPr="0034711E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34711E" w:rsidRPr="0034711E">
        <w:rPr>
          <w:rFonts w:ascii="Times New Roman" w:hAnsi="Times New Roman" w:cs="Times New Roman"/>
          <w:sz w:val="28"/>
          <w:szCs w:val="28"/>
        </w:rPr>
        <w:t>Петелинской</w:t>
      </w:r>
      <w:proofErr w:type="spellEnd"/>
      <w:r w:rsidR="0034711E" w:rsidRPr="0034711E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34711E" w:rsidRPr="0034711E">
        <w:rPr>
          <w:rFonts w:ascii="Times New Roman" w:hAnsi="Times New Roman" w:cs="Times New Roman"/>
          <w:sz w:val="28"/>
          <w:szCs w:val="28"/>
        </w:rPr>
        <w:t>Хохловская</w:t>
      </w:r>
      <w:proofErr w:type="spellEnd"/>
      <w:r w:rsidR="0034711E" w:rsidRPr="0034711E">
        <w:rPr>
          <w:rFonts w:ascii="Times New Roman" w:hAnsi="Times New Roman" w:cs="Times New Roman"/>
          <w:sz w:val="28"/>
          <w:szCs w:val="28"/>
        </w:rPr>
        <w:t xml:space="preserve"> СОШ"</w:t>
      </w:r>
      <w:r w:rsidR="0034711E">
        <w:rPr>
          <w:rFonts w:ascii="Times New Roman" w:hAnsi="Times New Roman" w:cs="Times New Roman"/>
          <w:sz w:val="28"/>
          <w:szCs w:val="28"/>
        </w:rPr>
        <w:t>;</w:t>
      </w:r>
      <w:r w:rsidR="0034711E" w:rsidRPr="0034711E">
        <w:t xml:space="preserve"> </w:t>
      </w:r>
      <w:r w:rsidR="0034711E" w:rsidRPr="0034711E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34711E" w:rsidRPr="0034711E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34711E" w:rsidRPr="0034711E">
        <w:rPr>
          <w:rFonts w:ascii="Times New Roman" w:hAnsi="Times New Roman" w:cs="Times New Roman"/>
          <w:sz w:val="28"/>
          <w:szCs w:val="28"/>
        </w:rPr>
        <w:t xml:space="preserve"> СОШ "Ивановская СОШ"</w:t>
      </w:r>
      <w:r w:rsidR="0034711E">
        <w:rPr>
          <w:rFonts w:ascii="Times New Roman" w:hAnsi="Times New Roman" w:cs="Times New Roman"/>
          <w:sz w:val="28"/>
          <w:szCs w:val="28"/>
        </w:rPr>
        <w:t>.</w:t>
      </w:r>
    </w:p>
    <w:p w:rsidR="00480E2E" w:rsidRPr="00077042" w:rsidRDefault="00480E2E" w:rsidP="00BD0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042">
        <w:rPr>
          <w:rFonts w:ascii="Times New Roman" w:hAnsi="Times New Roman" w:cs="Times New Roman"/>
          <w:sz w:val="28"/>
          <w:szCs w:val="28"/>
        </w:rPr>
        <w:t>Результаты экспертизы программ представлены в таблично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77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 в электронном варианте</w:t>
      </w:r>
      <w:r w:rsidRPr="00077042">
        <w:rPr>
          <w:rFonts w:ascii="Times New Roman" w:hAnsi="Times New Roman" w:cs="Times New Roman"/>
          <w:sz w:val="28"/>
          <w:szCs w:val="28"/>
        </w:rPr>
        <w:t>.</w:t>
      </w:r>
    </w:p>
    <w:p w:rsidR="00480E2E" w:rsidRPr="00401B29" w:rsidRDefault="00480E2E" w:rsidP="00480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E2E" w:rsidRDefault="00480E2E" w:rsidP="00480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B29">
        <w:rPr>
          <w:rFonts w:ascii="Times New Roman" w:hAnsi="Times New Roman" w:cs="Times New Roman"/>
          <w:sz w:val="28"/>
          <w:szCs w:val="28"/>
        </w:rPr>
        <w:t>Заключение:</w:t>
      </w:r>
    </w:p>
    <w:p w:rsidR="00BD0288" w:rsidRDefault="00480E2E" w:rsidP="00BD02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711E">
        <w:rPr>
          <w:rFonts w:ascii="Times New Roman" w:hAnsi="Times New Roman" w:cs="Times New Roman"/>
          <w:sz w:val="28"/>
          <w:szCs w:val="28"/>
        </w:rPr>
        <w:t>Реализуют программы в полном объеме:</w:t>
      </w:r>
      <w:r w:rsidR="001A574F" w:rsidRPr="001A574F">
        <w:t xml:space="preserve">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Беркутская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</w:t>
      </w:r>
      <w:r w:rsidR="001A574F">
        <w:rPr>
          <w:rFonts w:ascii="Times New Roman" w:hAnsi="Times New Roman" w:cs="Times New Roman"/>
          <w:sz w:val="28"/>
          <w:szCs w:val="28"/>
        </w:rPr>
        <w:t>;</w:t>
      </w:r>
      <w:r w:rsidR="001A574F" w:rsidRPr="001A574F">
        <w:t xml:space="preserve">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Бердюгинская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СОШ"</w:t>
      </w:r>
      <w:r w:rsidR="001A574F">
        <w:rPr>
          <w:rFonts w:ascii="Times New Roman" w:hAnsi="Times New Roman" w:cs="Times New Roman"/>
          <w:sz w:val="28"/>
          <w:szCs w:val="28"/>
        </w:rPr>
        <w:t xml:space="preserve">;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Беркутской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Зиновская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СОШ"</w:t>
      </w:r>
      <w:r w:rsidR="001A574F">
        <w:rPr>
          <w:rFonts w:ascii="Times New Roman" w:hAnsi="Times New Roman" w:cs="Times New Roman"/>
          <w:sz w:val="28"/>
          <w:szCs w:val="28"/>
        </w:rPr>
        <w:t>;</w:t>
      </w:r>
      <w:r w:rsidR="001A574F" w:rsidRPr="001A574F">
        <w:t xml:space="preserve">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Коктюльская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</w:t>
      </w:r>
      <w:r w:rsidR="001A574F">
        <w:rPr>
          <w:rFonts w:ascii="Times New Roman" w:hAnsi="Times New Roman" w:cs="Times New Roman"/>
          <w:sz w:val="28"/>
          <w:szCs w:val="28"/>
        </w:rPr>
        <w:t xml:space="preserve">;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Петелинская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Криволукская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ООШ</w:t>
      </w:r>
      <w:r w:rsidR="001A574F">
        <w:rPr>
          <w:rFonts w:ascii="Times New Roman" w:hAnsi="Times New Roman" w:cs="Times New Roman"/>
          <w:sz w:val="28"/>
          <w:szCs w:val="28"/>
        </w:rPr>
        <w:t xml:space="preserve">;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Киёвская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</w:t>
      </w:r>
      <w:r w:rsidR="001A574F">
        <w:rPr>
          <w:rFonts w:ascii="Times New Roman" w:hAnsi="Times New Roman" w:cs="Times New Roman"/>
          <w:sz w:val="28"/>
          <w:szCs w:val="28"/>
        </w:rPr>
        <w:t xml:space="preserve">;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Киёвской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Карабашская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СОШ"</w:t>
      </w:r>
      <w:r w:rsidR="001A574F">
        <w:rPr>
          <w:rFonts w:ascii="Times New Roman" w:hAnsi="Times New Roman" w:cs="Times New Roman"/>
          <w:sz w:val="28"/>
          <w:szCs w:val="28"/>
        </w:rPr>
        <w:t xml:space="preserve">;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Киёвской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Памятнинская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СОШ"</w:t>
      </w:r>
      <w:r w:rsidR="001A574F">
        <w:rPr>
          <w:rFonts w:ascii="Times New Roman" w:hAnsi="Times New Roman" w:cs="Times New Roman"/>
          <w:sz w:val="28"/>
          <w:szCs w:val="28"/>
        </w:rPr>
        <w:t xml:space="preserve">; </w:t>
      </w:r>
      <w:r w:rsidR="001A574F" w:rsidRPr="001A574F"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 w:rsidR="001A574F" w:rsidRPr="001A574F">
        <w:rPr>
          <w:rFonts w:ascii="Times New Roman" w:hAnsi="Times New Roman" w:cs="Times New Roman"/>
          <w:sz w:val="28"/>
          <w:szCs w:val="28"/>
        </w:rPr>
        <w:t>Петелинская</w:t>
      </w:r>
      <w:proofErr w:type="spellEnd"/>
      <w:r w:rsidR="001A574F" w:rsidRPr="001A574F">
        <w:rPr>
          <w:rFonts w:ascii="Times New Roman" w:hAnsi="Times New Roman" w:cs="Times New Roman"/>
          <w:sz w:val="28"/>
          <w:szCs w:val="28"/>
        </w:rPr>
        <w:t xml:space="preserve"> СОШ</w:t>
      </w:r>
      <w:r w:rsidR="001A574F">
        <w:rPr>
          <w:rFonts w:ascii="Times New Roman" w:hAnsi="Times New Roman" w:cs="Times New Roman"/>
          <w:sz w:val="28"/>
          <w:szCs w:val="28"/>
        </w:rPr>
        <w:t>;</w:t>
      </w:r>
      <w:r w:rsidR="00BD0288" w:rsidRPr="00BD0288">
        <w:t xml:space="preserve"> </w:t>
      </w:r>
      <w:r w:rsidR="00BD0288" w:rsidRPr="00BD0288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Беркутской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 "Южная СОШ"</w:t>
      </w:r>
      <w:r w:rsidR="00BD0288">
        <w:rPr>
          <w:rFonts w:ascii="Times New Roman" w:hAnsi="Times New Roman" w:cs="Times New Roman"/>
          <w:sz w:val="28"/>
          <w:szCs w:val="28"/>
        </w:rPr>
        <w:t xml:space="preserve">; </w:t>
      </w:r>
      <w:r w:rsidR="00BD0288" w:rsidRPr="00BD0288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Беркутской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Яровская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</w:t>
      </w:r>
      <w:proofErr w:type="gramStart"/>
      <w:r w:rsidR="00BD0288" w:rsidRPr="00BD0288">
        <w:rPr>
          <w:rFonts w:ascii="Times New Roman" w:hAnsi="Times New Roman" w:cs="Times New Roman"/>
          <w:sz w:val="28"/>
          <w:szCs w:val="28"/>
        </w:rPr>
        <w:t>"</w:t>
      </w:r>
      <w:r w:rsidR="00BD0288">
        <w:rPr>
          <w:rFonts w:ascii="Times New Roman" w:hAnsi="Times New Roman" w:cs="Times New Roman"/>
          <w:sz w:val="28"/>
          <w:szCs w:val="28"/>
        </w:rPr>
        <w:t xml:space="preserve">; </w:t>
      </w:r>
      <w:r w:rsidR="001A574F">
        <w:rPr>
          <w:rFonts w:ascii="Times New Roman" w:hAnsi="Times New Roman" w:cs="Times New Roman"/>
          <w:sz w:val="28"/>
          <w:szCs w:val="28"/>
        </w:rPr>
        <w:t xml:space="preserve"> </w:t>
      </w:r>
      <w:r w:rsidR="00BD0288" w:rsidRPr="00BD0288">
        <w:rPr>
          <w:rFonts w:ascii="Times New Roman" w:hAnsi="Times New Roman" w:cs="Times New Roman"/>
          <w:sz w:val="28"/>
          <w:szCs w:val="28"/>
        </w:rPr>
        <w:t>Филиал</w:t>
      </w:r>
      <w:proofErr w:type="gram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МАОУ 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Петелинская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 "«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Заводопетровская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НШ с ДО»</w:t>
      </w:r>
      <w:r w:rsidR="00BD0288">
        <w:rPr>
          <w:rFonts w:ascii="Times New Roman" w:hAnsi="Times New Roman" w:cs="Times New Roman"/>
          <w:sz w:val="28"/>
          <w:szCs w:val="28"/>
        </w:rPr>
        <w:t>.</w:t>
      </w:r>
    </w:p>
    <w:p w:rsidR="00480E2E" w:rsidRPr="00BD0288" w:rsidRDefault="00480E2E" w:rsidP="00BD02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288">
        <w:rPr>
          <w:rFonts w:ascii="Times New Roman" w:hAnsi="Times New Roman" w:cs="Times New Roman"/>
          <w:sz w:val="28"/>
          <w:szCs w:val="28"/>
        </w:rPr>
        <w:t xml:space="preserve">В программы </w:t>
      </w:r>
      <w:r w:rsidR="0034711E" w:rsidRPr="00BD0288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34711E" w:rsidRPr="00BD0288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34711E" w:rsidRPr="00BD0288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34711E" w:rsidRPr="00BD0288">
        <w:rPr>
          <w:rFonts w:ascii="Times New Roman" w:hAnsi="Times New Roman" w:cs="Times New Roman"/>
          <w:sz w:val="28"/>
          <w:szCs w:val="28"/>
        </w:rPr>
        <w:t>Асланинская</w:t>
      </w:r>
      <w:proofErr w:type="spellEnd"/>
      <w:r w:rsidR="0034711E" w:rsidRPr="00BD0288">
        <w:rPr>
          <w:rFonts w:ascii="Times New Roman" w:hAnsi="Times New Roman" w:cs="Times New Roman"/>
          <w:sz w:val="28"/>
          <w:szCs w:val="28"/>
        </w:rPr>
        <w:t xml:space="preserve"> СОШ";</w:t>
      </w:r>
      <w:r w:rsidR="0034711E" w:rsidRPr="0034711E">
        <w:t xml:space="preserve"> </w:t>
      </w:r>
      <w:r w:rsidR="0034711E" w:rsidRPr="00BD0288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34711E" w:rsidRPr="00BD0288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34711E" w:rsidRPr="00BD0288">
        <w:rPr>
          <w:rFonts w:ascii="Times New Roman" w:hAnsi="Times New Roman" w:cs="Times New Roman"/>
          <w:sz w:val="28"/>
          <w:szCs w:val="28"/>
        </w:rPr>
        <w:t xml:space="preserve"> СОШ "Ивановская СОШ";</w:t>
      </w:r>
      <w:r w:rsidR="001A574F" w:rsidRPr="001A574F">
        <w:t xml:space="preserve"> </w:t>
      </w:r>
      <w:r w:rsidR="001A574F" w:rsidRPr="00BD0288">
        <w:rPr>
          <w:rFonts w:ascii="Times New Roman" w:hAnsi="Times New Roman" w:cs="Times New Roman"/>
          <w:sz w:val="28"/>
          <w:szCs w:val="28"/>
        </w:rPr>
        <w:t xml:space="preserve">МАОУ </w:t>
      </w:r>
      <w:proofErr w:type="spellStart"/>
      <w:r w:rsidR="001A574F" w:rsidRPr="00BD0288">
        <w:rPr>
          <w:rFonts w:ascii="Times New Roman" w:hAnsi="Times New Roman" w:cs="Times New Roman"/>
          <w:sz w:val="28"/>
          <w:szCs w:val="28"/>
        </w:rPr>
        <w:t>Новоатьяловская</w:t>
      </w:r>
      <w:proofErr w:type="spellEnd"/>
      <w:r w:rsidR="001A574F" w:rsidRPr="00BD0288">
        <w:rPr>
          <w:rFonts w:ascii="Times New Roman" w:hAnsi="Times New Roman" w:cs="Times New Roman"/>
          <w:sz w:val="28"/>
          <w:szCs w:val="28"/>
        </w:rPr>
        <w:t xml:space="preserve"> СОШ; </w:t>
      </w:r>
      <w:r w:rsidR="00BD0288" w:rsidRPr="00BD0288">
        <w:rPr>
          <w:rFonts w:ascii="Times New Roman" w:hAnsi="Times New Roman" w:cs="Times New Roman"/>
          <w:sz w:val="28"/>
          <w:szCs w:val="28"/>
        </w:rPr>
        <w:t xml:space="preserve">Филиал МАОУ 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Новоатьяловской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Старокавдыкская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СОШ"; Филиал МАОУ 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Петелинской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 "</w:t>
      </w:r>
      <w:proofErr w:type="spellStart"/>
      <w:r w:rsidR="00BD0288" w:rsidRPr="00BD0288">
        <w:rPr>
          <w:rFonts w:ascii="Times New Roman" w:hAnsi="Times New Roman" w:cs="Times New Roman"/>
          <w:sz w:val="28"/>
          <w:szCs w:val="28"/>
        </w:rPr>
        <w:t>Хохловская</w:t>
      </w:r>
      <w:proofErr w:type="spellEnd"/>
      <w:r w:rsidR="00BD0288" w:rsidRPr="00BD0288">
        <w:rPr>
          <w:rFonts w:ascii="Times New Roman" w:hAnsi="Times New Roman" w:cs="Times New Roman"/>
          <w:sz w:val="28"/>
          <w:szCs w:val="28"/>
        </w:rPr>
        <w:t xml:space="preserve"> СОШ"</w:t>
      </w:r>
      <w:r w:rsidR="00BD0288">
        <w:rPr>
          <w:rFonts w:ascii="Times New Roman" w:hAnsi="Times New Roman" w:cs="Times New Roman"/>
          <w:sz w:val="28"/>
          <w:szCs w:val="28"/>
        </w:rPr>
        <w:t xml:space="preserve"> </w:t>
      </w:r>
      <w:r w:rsidRPr="00BD0288">
        <w:rPr>
          <w:rFonts w:ascii="Times New Roman" w:hAnsi="Times New Roman" w:cs="Times New Roman"/>
          <w:sz w:val="28"/>
          <w:szCs w:val="28"/>
        </w:rPr>
        <w:t xml:space="preserve">требуется внести изменения в соответствии с рекомендациями, устранить выявленные замечания до 24 мая 2024 года. Контроль за осуществлением данного решения возложить на муниципальные органы управления образованием. </w:t>
      </w:r>
    </w:p>
    <w:p w:rsidR="00480E2E" w:rsidRPr="004C65E2" w:rsidRDefault="00480E2E" w:rsidP="00480E2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Экспертный совет:</w:t>
      </w:r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кафедрой педагогики, воспитания и инклюзивного образования </w:t>
      </w:r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ГАОУ ДТО ДПО «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ТОГИРРО»_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Н.Л.Гололобова</w:t>
      </w:r>
      <w:proofErr w:type="spellEnd"/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Лабораторией психологического сопровождения</w:t>
      </w:r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ГАОУ ТО ДПО «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ТОГИРРО»_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С.Ю.Конева</w:t>
      </w:r>
      <w:proofErr w:type="spellEnd"/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кафедры педагогики, воспитания и инклюзивного образования</w:t>
      </w:r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ГАОУ ТО ДПО «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ТОГИРРО»_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_____________________________И.В. Яковлева</w:t>
      </w:r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преподаватель кафедры педагогики, воспитания и инклюзивного образования ГАОУ ТО ДПО «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ТОГИРРО»_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Н.А.Мальцева</w:t>
      </w:r>
      <w:proofErr w:type="spellEnd"/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лаборатории психологического сопровождения</w:t>
      </w:r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ГАОУ ТО ДПО «</w:t>
      </w:r>
      <w:proofErr w:type="gramStart"/>
      <w:r>
        <w:rPr>
          <w:rFonts w:ascii="Times New Roman" w:hAnsi="Times New Roman" w:cs="Times New Roman"/>
          <w:sz w:val="28"/>
          <w:szCs w:val="28"/>
        </w:rPr>
        <w:t>ТОГИРРО»_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И.В.Рябкова</w:t>
      </w:r>
      <w:proofErr w:type="spellEnd"/>
    </w:p>
    <w:p w:rsidR="001F556B" w:rsidRDefault="001F556B" w:rsidP="001F55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4BAF" w:rsidRDefault="006B4BAF">
      <w:bookmarkStart w:id="0" w:name="_GoBack"/>
      <w:bookmarkEnd w:id="0"/>
    </w:p>
    <w:sectPr w:rsidR="006B4BAF" w:rsidSect="00401B2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B7BFD"/>
    <w:multiLevelType w:val="multilevel"/>
    <w:tmpl w:val="A1723CE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31"/>
    <w:rsid w:val="001A574F"/>
    <w:rsid w:val="001F556B"/>
    <w:rsid w:val="0034711E"/>
    <w:rsid w:val="00480E2E"/>
    <w:rsid w:val="006B4BAF"/>
    <w:rsid w:val="00BD0288"/>
    <w:rsid w:val="00C43531"/>
    <w:rsid w:val="00C757D1"/>
    <w:rsid w:val="00C759BC"/>
    <w:rsid w:val="00FE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21269"/>
  <w15:chartTrackingRefBased/>
  <w15:docId w15:val="{C50109DB-38B4-46D3-8395-890A3DE3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6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6</cp:revision>
  <dcterms:created xsi:type="dcterms:W3CDTF">2024-05-01T17:14:00Z</dcterms:created>
  <dcterms:modified xsi:type="dcterms:W3CDTF">2024-05-06T04:45:00Z</dcterms:modified>
</cp:coreProperties>
</file>